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EB13" w14:textId="77777777" w:rsidR="0068588F" w:rsidRPr="0074001F" w:rsidRDefault="0068588F" w:rsidP="006A1B5C">
      <w:pPr>
        <w:rPr>
          <w:rFonts w:ascii="Arial Narrow" w:hAnsi="Arial Narrow"/>
          <w:b/>
          <w:sz w:val="20"/>
        </w:rPr>
      </w:pPr>
    </w:p>
    <w:p w14:paraId="282D358F" w14:textId="77777777" w:rsidR="0068588F" w:rsidRPr="0074001F" w:rsidRDefault="0068588F" w:rsidP="006A1B5C">
      <w:pPr>
        <w:rPr>
          <w:rFonts w:ascii="Arial Narrow" w:hAnsi="Arial Narrow"/>
          <w:b/>
          <w:sz w:val="20"/>
        </w:rPr>
      </w:pPr>
    </w:p>
    <w:p w14:paraId="139508B5" w14:textId="3288229C" w:rsidR="006E7F50" w:rsidRPr="00605998" w:rsidRDefault="006E7F50" w:rsidP="006E7F50">
      <w:pPr>
        <w:rPr>
          <w:rFonts w:ascii="Arial Narrow" w:hAnsi="Arial Narrow"/>
          <w:b/>
          <w:sz w:val="20"/>
        </w:rPr>
      </w:pPr>
      <w:r w:rsidRPr="00605998">
        <w:rPr>
          <w:rFonts w:ascii="Arial Narrow" w:hAnsi="Arial Narrow"/>
          <w:b/>
          <w:sz w:val="20"/>
        </w:rPr>
        <w:t xml:space="preserve">Appendix </w:t>
      </w:r>
      <w:r>
        <w:rPr>
          <w:rFonts w:ascii="Arial Narrow" w:hAnsi="Arial Narrow"/>
          <w:b/>
          <w:sz w:val="20"/>
        </w:rPr>
        <w:t>2</w:t>
      </w:r>
      <w:bookmarkStart w:id="0" w:name="_GoBack"/>
      <w:bookmarkEnd w:id="0"/>
      <w:r>
        <w:rPr>
          <w:rFonts w:ascii="Arial Narrow" w:hAnsi="Arial Narrow"/>
          <w:b/>
          <w:sz w:val="20"/>
        </w:rPr>
        <w:t xml:space="preserve"> – RMIT University Sexual Harassment Policy</w:t>
      </w:r>
    </w:p>
    <w:p w14:paraId="696C79E0" w14:textId="77777777" w:rsidR="0068588F" w:rsidRDefault="0068588F" w:rsidP="006A1B5C">
      <w:pPr>
        <w:rPr>
          <w:rFonts w:ascii="Arial Narrow" w:hAnsi="Arial Narrow"/>
          <w:b/>
          <w:sz w:val="20"/>
        </w:rPr>
      </w:pPr>
    </w:p>
    <w:p w14:paraId="6C3DA2A2" w14:textId="77777777" w:rsidR="006E7F50" w:rsidRPr="0074001F" w:rsidRDefault="006E7F50" w:rsidP="006A1B5C">
      <w:pPr>
        <w:rPr>
          <w:rFonts w:ascii="Arial Narrow" w:hAnsi="Arial Narrow"/>
          <w:b/>
          <w:sz w:val="20"/>
        </w:rPr>
      </w:pPr>
    </w:p>
    <w:p w14:paraId="018C78CB" w14:textId="77777777" w:rsidR="0074001F" w:rsidRPr="0074001F" w:rsidRDefault="0074001F" w:rsidP="0074001F">
      <w:pPr>
        <w:pStyle w:val="NormalWeb"/>
        <w:shd w:val="clear" w:color="auto" w:fill="FFFFFF"/>
        <w:spacing w:before="0" w:beforeAutospacing="0" w:after="192" w:afterAutospacing="0" w:line="315" w:lineRule="atLeast"/>
        <w:jc w:val="center"/>
        <w:rPr>
          <w:rFonts w:ascii="Arial Narrow" w:hAnsi="Arial Narrow" w:cs="Arial"/>
          <w:b/>
          <w:color w:val="2C2C2C"/>
          <w:sz w:val="32"/>
          <w:szCs w:val="32"/>
        </w:rPr>
      </w:pPr>
      <w:r w:rsidRPr="0074001F">
        <w:rPr>
          <w:rFonts w:ascii="Arial Narrow" w:hAnsi="Arial Narrow" w:cs="Arial"/>
          <w:b/>
          <w:color w:val="2C2C2C"/>
          <w:sz w:val="32"/>
          <w:szCs w:val="32"/>
        </w:rPr>
        <w:t>RMIT University Sexual Harassment Policy</w:t>
      </w:r>
    </w:p>
    <w:p w14:paraId="0502C53D" w14:textId="77777777" w:rsidR="0074001F" w:rsidRPr="0074001F" w:rsidRDefault="0074001F" w:rsidP="0074001F">
      <w:pPr>
        <w:pStyle w:val="Heading2"/>
        <w:shd w:val="clear" w:color="auto" w:fill="FFFFFF"/>
        <w:spacing w:before="345" w:after="225" w:line="315" w:lineRule="atLeast"/>
        <w:rPr>
          <w:rFonts w:ascii="Arial Narrow" w:hAnsi="Arial Narrow"/>
          <w:bCs w:val="0"/>
          <w:color w:val="333333"/>
          <w:sz w:val="20"/>
          <w:szCs w:val="20"/>
        </w:rPr>
      </w:pPr>
      <w:r w:rsidRPr="0074001F">
        <w:rPr>
          <w:rFonts w:ascii="Arial Narrow" w:hAnsi="Arial Narrow"/>
          <w:bCs w:val="0"/>
          <w:color w:val="333333"/>
          <w:sz w:val="20"/>
          <w:szCs w:val="20"/>
        </w:rPr>
        <w:t>Intent and objectives</w:t>
      </w:r>
    </w:p>
    <w:p w14:paraId="56555F32"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 xml:space="preserve">To provide an environment at RMIT that is free from sexual harassment. To ensure that all </w:t>
      </w:r>
      <w:r w:rsidR="000D6811">
        <w:rPr>
          <w:rFonts w:ascii="Arial Narrow" w:hAnsi="Arial Narrow" w:cs="Arial"/>
          <w:color w:val="2C2C2C"/>
        </w:rPr>
        <w:t>club members</w:t>
      </w:r>
      <w:r w:rsidRPr="0074001F">
        <w:rPr>
          <w:rFonts w:ascii="Arial Narrow" w:hAnsi="Arial Narrow" w:cs="Arial"/>
          <w:color w:val="2C2C2C"/>
        </w:rPr>
        <w:t xml:space="preserve"> are educated in the prevention of sexual harassment and to recognise the behaviours that may constitute sexual harassment.</w:t>
      </w:r>
    </w:p>
    <w:p w14:paraId="2431E2AE"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Style w:val="Strong"/>
          <w:rFonts w:ascii="Arial Narrow" w:hAnsi="Arial Narrow" w:cs="Arial"/>
          <w:color w:val="2C2C2C"/>
        </w:rPr>
        <w:t>Objectives</w:t>
      </w:r>
    </w:p>
    <w:p w14:paraId="28D1FBD0"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prevent all forms of sexual harassment at RMIT University</w:t>
      </w:r>
    </w:p>
    <w:p w14:paraId="1AB622CC"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convey clearly to all persons covered by the scope of this policy that any behaviour which may constitute sexual harassment will not be tolerated in any form at RMIT University.</w:t>
      </w:r>
    </w:p>
    <w:p w14:paraId="5861A37B"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provide persons covered by the scope of this policy with a healthy and safe environment for work and study that is free from behaviours, practices and processes that may constitute sexual harassment.</w:t>
      </w:r>
    </w:p>
    <w:p w14:paraId="34C98871"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acknowledge that persons covered by the scope of this policy are to be informed of this policy and have access to the information and training needed to prevent sexual harassment and to address any incidences of sexual harassment that may occur.</w:t>
      </w:r>
    </w:p>
    <w:p w14:paraId="328419F7"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outline the r</w:t>
      </w:r>
      <w:r w:rsidR="000D6811">
        <w:rPr>
          <w:rFonts w:ascii="Arial Narrow" w:hAnsi="Arial Narrow"/>
          <w:color w:val="2C2C2C"/>
          <w:sz w:val="20"/>
        </w:rPr>
        <w:t xml:space="preserve">esponsibilities of managers, </w:t>
      </w:r>
      <w:r w:rsidRPr="0074001F">
        <w:rPr>
          <w:rFonts w:ascii="Arial Narrow" w:hAnsi="Arial Narrow"/>
          <w:color w:val="2C2C2C"/>
          <w:sz w:val="20"/>
        </w:rPr>
        <w:t>supervisors</w:t>
      </w:r>
      <w:r w:rsidR="000D6811">
        <w:rPr>
          <w:rFonts w:ascii="Arial Narrow" w:hAnsi="Arial Narrow"/>
          <w:color w:val="2C2C2C"/>
          <w:sz w:val="20"/>
        </w:rPr>
        <w:t xml:space="preserve"> and club executives</w:t>
      </w:r>
      <w:r w:rsidRPr="0074001F">
        <w:rPr>
          <w:rFonts w:ascii="Arial Narrow" w:hAnsi="Arial Narrow"/>
          <w:color w:val="2C2C2C"/>
          <w:sz w:val="20"/>
        </w:rPr>
        <w:t>.</w:t>
      </w:r>
    </w:p>
    <w:p w14:paraId="10E4D414"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encourage the early reporting of any allegations of sexual harassment.</w:t>
      </w:r>
    </w:p>
    <w:p w14:paraId="35A8B159"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 xml:space="preserve">To support any </w:t>
      </w:r>
      <w:r w:rsidR="000D6811">
        <w:rPr>
          <w:rFonts w:ascii="Arial Narrow" w:hAnsi="Arial Narrow"/>
          <w:color w:val="2C2C2C"/>
          <w:sz w:val="20"/>
        </w:rPr>
        <w:t>club member</w:t>
      </w:r>
      <w:r w:rsidRPr="0074001F">
        <w:rPr>
          <w:rFonts w:ascii="Arial Narrow" w:hAnsi="Arial Narrow"/>
          <w:color w:val="2C2C2C"/>
          <w:sz w:val="20"/>
        </w:rPr>
        <w:t xml:space="preserve"> who experiences sexual harassment whilst </w:t>
      </w:r>
      <w:r w:rsidR="000D6811">
        <w:rPr>
          <w:rFonts w:ascii="Arial Narrow" w:hAnsi="Arial Narrow"/>
          <w:color w:val="2C2C2C"/>
          <w:sz w:val="20"/>
        </w:rPr>
        <w:t>on club activity</w:t>
      </w:r>
      <w:r w:rsidRPr="0074001F">
        <w:rPr>
          <w:rFonts w:ascii="Arial Narrow" w:hAnsi="Arial Narrow"/>
          <w:color w:val="2C2C2C"/>
          <w:sz w:val="20"/>
        </w:rPr>
        <w:t xml:space="preserve"> including providing assistance in making use of any internal procedures in place at the site or in accessing external agencies.</w:t>
      </w:r>
    </w:p>
    <w:p w14:paraId="23A87202"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ensure that complaints will be dealt with in a sensitive, equitable, fair, timely and confidential manner, which ensures that persons against whom complaints have been made are accorded natural justice through the use of procedures that are impartial, open and fair to all parties.</w:t>
      </w:r>
    </w:p>
    <w:p w14:paraId="102A85EE" w14:textId="77777777" w:rsidR="0074001F" w:rsidRPr="0074001F" w:rsidRDefault="0074001F" w:rsidP="0074001F">
      <w:pPr>
        <w:numPr>
          <w:ilvl w:val="0"/>
          <w:numId w:val="28"/>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To ensure as far as is practicable that persons making complaints are protected from victimisation or reprisals for reporting the harassment to the University.</w:t>
      </w:r>
    </w:p>
    <w:p w14:paraId="4A60AEB6" w14:textId="77777777" w:rsidR="0074001F" w:rsidRPr="0074001F" w:rsidRDefault="0074001F" w:rsidP="0074001F">
      <w:pPr>
        <w:pStyle w:val="Heading2"/>
        <w:shd w:val="clear" w:color="auto" w:fill="FFFFFF"/>
        <w:spacing w:before="345" w:after="225" w:line="315" w:lineRule="atLeast"/>
        <w:rPr>
          <w:rFonts w:ascii="Arial Narrow" w:hAnsi="Arial Narrow"/>
          <w:bCs w:val="0"/>
          <w:color w:val="333333"/>
          <w:sz w:val="20"/>
          <w:szCs w:val="20"/>
        </w:rPr>
      </w:pPr>
      <w:r w:rsidRPr="0074001F">
        <w:rPr>
          <w:rFonts w:ascii="Arial Narrow" w:hAnsi="Arial Narrow"/>
          <w:bCs w:val="0"/>
          <w:color w:val="333333"/>
          <w:sz w:val="20"/>
          <w:szCs w:val="20"/>
        </w:rPr>
        <w:t>Scope</w:t>
      </w:r>
    </w:p>
    <w:p w14:paraId="7A1B5F3E"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 xml:space="preserve">This policy is applicable to all staff members, contractors, service providers, clients, customers, </w:t>
      </w:r>
      <w:r w:rsidR="00CC5BE1">
        <w:rPr>
          <w:rFonts w:ascii="Arial Narrow" w:hAnsi="Arial Narrow" w:cs="Arial"/>
          <w:color w:val="2C2C2C"/>
        </w:rPr>
        <w:t xml:space="preserve">club members, </w:t>
      </w:r>
      <w:r w:rsidRPr="0074001F">
        <w:rPr>
          <w:rFonts w:ascii="Arial Narrow" w:hAnsi="Arial Narrow" w:cs="Arial"/>
          <w:color w:val="2C2C2C"/>
        </w:rPr>
        <w:t>visitors and students when they are engaged in University activities, and is applicable to all RMIT locations whether in Australia or overseas.</w:t>
      </w:r>
    </w:p>
    <w:p w14:paraId="0721D9A5" w14:textId="77777777" w:rsidR="0074001F" w:rsidRPr="0074001F" w:rsidRDefault="0074001F" w:rsidP="0074001F">
      <w:pPr>
        <w:pStyle w:val="Heading2"/>
        <w:shd w:val="clear" w:color="auto" w:fill="FFFFFF"/>
        <w:spacing w:before="345" w:after="225" w:line="315" w:lineRule="atLeast"/>
        <w:rPr>
          <w:rFonts w:ascii="Arial Narrow" w:hAnsi="Arial Narrow"/>
          <w:bCs w:val="0"/>
          <w:color w:val="333333"/>
          <w:sz w:val="20"/>
          <w:szCs w:val="20"/>
        </w:rPr>
      </w:pPr>
      <w:r w:rsidRPr="0074001F">
        <w:rPr>
          <w:rFonts w:ascii="Arial Narrow" w:hAnsi="Arial Narrow"/>
          <w:bCs w:val="0"/>
          <w:color w:val="333333"/>
          <w:sz w:val="20"/>
          <w:szCs w:val="20"/>
        </w:rPr>
        <w:t>Exclusions</w:t>
      </w:r>
    </w:p>
    <w:p w14:paraId="38A735D4"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Nil</w:t>
      </w:r>
    </w:p>
    <w:p w14:paraId="01C8EA46" w14:textId="77777777" w:rsidR="0074001F" w:rsidRPr="0074001F" w:rsidRDefault="0074001F" w:rsidP="0074001F">
      <w:pPr>
        <w:pStyle w:val="Heading2"/>
        <w:shd w:val="clear" w:color="auto" w:fill="FFFFFF"/>
        <w:spacing w:before="345" w:after="225" w:line="315" w:lineRule="atLeast"/>
        <w:rPr>
          <w:rFonts w:ascii="Arial Narrow" w:hAnsi="Arial Narrow"/>
          <w:bCs w:val="0"/>
          <w:color w:val="333333"/>
          <w:sz w:val="20"/>
          <w:szCs w:val="20"/>
        </w:rPr>
      </w:pPr>
      <w:r w:rsidRPr="0074001F">
        <w:rPr>
          <w:rFonts w:ascii="Arial Narrow" w:hAnsi="Arial Narrow"/>
          <w:bCs w:val="0"/>
          <w:color w:val="333333"/>
          <w:sz w:val="20"/>
          <w:szCs w:val="20"/>
        </w:rPr>
        <w:t>Policy provisions</w:t>
      </w:r>
    </w:p>
    <w:p w14:paraId="13D03442"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Sexual harassment is unlawful, unacceptable and will not be tolerated by RMIT in any circumstances.</w:t>
      </w:r>
    </w:p>
    <w:p w14:paraId="35717DA1"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lastRenderedPageBreak/>
        <w:t>Sexual harassment is defined as any unwanted, unwelcome or uninvited behaviour of a sexual nature, which makes a person feel humiliated, intimidated or offended. Sexual harassment can take many different forms and may include inappropriate or unnecessary physical contact, spoken or written comments, jokes, propositions, the display of offensive material or other behaviour which creates a sexually hostile environment.</w:t>
      </w:r>
    </w:p>
    <w:p w14:paraId="5DED5610"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 xml:space="preserve">The prevention of sexual harassment is a key component in attaining high ethical standards and ensuring excellence in all activities and is a management responsibility that enhances the ability of </w:t>
      </w:r>
      <w:r w:rsidR="00CC5BE1">
        <w:rPr>
          <w:rFonts w:ascii="Arial Narrow" w:hAnsi="Arial Narrow" w:cs="Arial"/>
          <w:color w:val="2C2C2C"/>
        </w:rPr>
        <w:t>everyone</w:t>
      </w:r>
      <w:r w:rsidRPr="0074001F">
        <w:rPr>
          <w:rFonts w:ascii="Arial Narrow" w:hAnsi="Arial Narrow" w:cs="Arial"/>
          <w:color w:val="2C2C2C"/>
        </w:rPr>
        <w:t xml:space="preserve"> to reach their full potential in a safe, quality </w:t>
      </w:r>
      <w:r w:rsidR="00CC5BE1" w:rsidRPr="0074001F">
        <w:rPr>
          <w:rFonts w:ascii="Arial Narrow" w:hAnsi="Arial Narrow" w:cs="Arial"/>
          <w:color w:val="2C2C2C"/>
        </w:rPr>
        <w:t>focused</w:t>
      </w:r>
      <w:r w:rsidRPr="0074001F">
        <w:rPr>
          <w:rFonts w:ascii="Arial Narrow" w:hAnsi="Arial Narrow" w:cs="Arial"/>
          <w:color w:val="2C2C2C"/>
        </w:rPr>
        <w:t xml:space="preserve"> learning and working environment. It contributes to the achievement of the quality management principles that are essential to the achievement of the teaching and learning strategy, and for work groups it contributes to productivity and high quality outcomes.</w:t>
      </w:r>
    </w:p>
    <w:p w14:paraId="750B9613"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acknowledges that persons covered by the scope of this policy are to be informed of this policy and to have access to the information and training needed to prevent sexual harassment and to address any incidences of sexual harassment that may occur.</w:t>
      </w:r>
    </w:p>
    <w:p w14:paraId="5889572E"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 xml:space="preserve">RMIT aims to integrate training regarding sexual harassment and the promotion of a diverse community into all levels of training, including induction, during supervisor and management training programs, and to integrate information and training into key </w:t>
      </w:r>
      <w:r w:rsidR="00CC5BE1">
        <w:rPr>
          <w:rFonts w:ascii="Arial Narrow" w:hAnsi="Arial Narrow" w:cs="Arial"/>
          <w:color w:val="2C2C2C"/>
        </w:rPr>
        <w:t xml:space="preserve">club </w:t>
      </w:r>
      <w:r w:rsidRPr="0074001F">
        <w:rPr>
          <w:rFonts w:ascii="Arial Narrow" w:hAnsi="Arial Narrow" w:cs="Arial"/>
          <w:color w:val="2C2C2C"/>
        </w:rPr>
        <w:t>activities during orientation, enrolment and at other times of the academic year.</w:t>
      </w:r>
    </w:p>
    <w:p w14:paraId="27E2585A"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Prevention, training and educational activities to be undertaken include the publication of resource materials and provision of an accessible on-line training program.</w:t>
      </w:r>
    </w:p>
    <w:p w14:paraId="316449F7" w14:textId="77777777" w:rsidR="0074001F" w:rsidRPr="0074001F" w:rsidRDefault="0074001F" w:rsidP="0074001F">
      <w:pPr>
        <w:pStyle w:val="Heading3"/>
        <w:shd w:val="clear" w:color="auto" w:fill="FFFFFF"/>
        <w:spacing w:before="288" w:after="96" w:line="315" w:lineRule="atLeast"/>
        <w:rPr>
          <w:rFonts w:ascii="Arial Narrow" w:hAnsi="Arial Narrow"/>
          <w:color w:val="2C2C2C"/>
          <w:sz w:val="20"/>
          <w:szCs w:val="20"/>
        </w:rPr>
      </w:pPr>
      <w:r w:rsidRPr="0074001F">
        <w:rPr>
          <w:rFonts w:ascii="Arial Narrow" w:hAnsi="Arial Narrow"/>
          <w:color w:val="2C2C2C"/>
          <w:sz w:val="20"/>
          <w:szCs w:val="20"/>
        </w:rPr>
        <w:t>Guiding Principles</w:t>
      </w:r>
    </w:p>
    <w:p w14:paraId="6F765754"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The following principles will guide RMIT University in promoting equality of opportunity and dealing with sexual harassment:</w:t>
      </w:r>
    </w:p>
    <w:p w14:paraId="2A01201D"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Respect for, and the dignified and courteous treatment of, all staff, students and all persons who deal with RMIT.</w:t>
      </w:r>
    </w:p>
    <w:p w14:paraId="0839AFE9"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RMIT aims to establish a climate where sexual harassment does not occur, emphasising prevention through training and awareness raising activities.</w:t>
      </w:r>
    </w:p>
    <w:p w14:paraId="281E3A0A"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RMIT will ensure that all members of the RMIT community have access to the information and support needed to prevent sexual harassment or to deal with it appropriately if it occurs.</w:t>
      </w:r>
    </w:p>
    <w:p w14:paraId="2AA5548C"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RMIT acknowledges that all persons covered by the scope of this policy are to be informed of what constitutes unacceptable behaviour.</w:t>
      </w:r>
    </w:p>
    <w:p w14:paraId="23A93A34"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Further, it acknowledges that all managers and supervisors are to be informed of their responsibility for ensuring the maintenance of proper standards of conduct within the University context.</w:t>
      </w:r>
    </w:p>
    <w:p w14:paraId="2E2AB156"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Complaints will be dealt with in a sensitive, impartial, timely and confidential manner, which ensures that persons against whom complaints have been made are accorded natural justice through the use of procedures that are impartial and open.</w:t>
      </w:r>
    </w:p>
    <w:p w14:paraId="36E1FEEB"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RMIT will ensure, as far as is practicable, that persons making complaints are protected against victimisation and reprisals.</w:t>
      </w:r>
    </w:p>
    <w:p w14:paraId="16FD4C93" w14:textId="77777777" w:rsidR="0074001F" w:rsidRPr="0074001F" w:rsidRDefault="0074001F" w:rsidP="0074001F">
      <w:pPr>
        <w:numPr>
          <w:ilvl w:val="0"/>
          <w:numId w:val="29"/>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RMIT will actively encourage the reporting of behaviour that breaches this policy.</w:t>
      </w:r>
    </w:p>
    <w:p w14:paraId="0E6F56A8" w14:textId="77777777" w:rsidR="0074001F" w:rsidRPr="0074001F" w:rsidRDefault="0074001F" w:rsidP="0074001F">
      <w:pPr>
        <w:pStyle w:val="Heading4"/>
        <w:shd w:val="clear" w:color="auto" w:fill="FFFFFF"/>
        <w:spacing w:after="96" w:line="315" w:lineRule="atLeast"/>
        <w:rPr>
          <w:rFonts w:ascii="Arial Narrow" w:hAnsi="Arial Narrow"/>
          <w:color w:val="333333"/>
          <w:sz w:val="20"/>
          <w:szCs w:val="20"/>
        </w:rPr>
      </w:pPr>
      <w:r w:rsidRPr="0074001F">
        <w:rPr>
          <w:rFonts w:ascii="Arial Narrow" w:hAnsi="Arial Narrow"/>
          <w:color w:val="333333"/>
          <w:sz w:val="20"/>
          <w:szCs w:val="20"/>
        </w:rPr>
        <w:t>Activities to be undertaken in support of this policy</w:t>
      </w:r>
    </w:p>
    <w:p w14:paraId="605C27CC"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will undertake activities in support of this policy including but not limited to:</w:t>
      </w:r>
    </w:p>
    <w:p w14:paraId="4A6FA2DD" w14:textId="77777777" w:rsidR="0074001F" w:rsidRPr="0074001F" w:rsidRDefault="0074001F" w:rsidP="0074001F">
      <w:pPr>
        <w:numPr>
          <w:ilvl w:val="0"/>
          <w:numId w:val="30"/>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Identifying the resources necessary for the prevention of sexual harassment</w:t>
      </w:r>
    </w:p>
    <w:p w14:paraId="37C7C563" w14:textId="77777777" w:rsidR="0074001F" w:rsidRPr="0074001F" w:rsidRDefault="0074001F" w:rsidP="0074001F">
      <w:pPr>
        <w:numPr>
          <w:ilvl w:val="0"/>
          <w:numId w:val="30"/>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Research activities</w:t>
      </w:r>
    </w:p>
    <w:p w14:paraId="05EC3D49" w14:textId="77777777" w:rsidR="0074001F" w:rsidRPr="0074001F" w:rsidRDefault="0074001F" w:rsidP="0074001F">
      <w:pPr>
        <w:numPr>
          <w:ilvl w:val="0"/>
          <w:numId w:val="30"/>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Evaluation and review activities.</w:t>
      </w:r>
    </w:p>
    <w:p w14:paraId="52F7D696"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will ensure that the prevention of sexual harassment is recognised as a key organisational goal and prime management responsibility.</w:t>
      </w:r>
    </w:p>
    <w:p w14:paraId="08F013C2" w14:textId="77777777" w:rsidR="0074001F" w:rsidRPr="0074001F" w:rsidRDefault="0074001F" w:rsidP="0074001F">
      <w:pPr>
        <w:pStyle w:val="Heading3"/>
        <w:shd w:val="clear" w:color="auto" w:fill="FFFFFF"/>
        <w:spacing w:before="288" w:after="96" w:line="315" w:lineRule="atLeast"/>
        <w:rPr>
          <w:rFonts w:ascii="Arial Narrow" w:hAnsi="Arial Narrow"/>
          <w:color w:val="2C2C2C"/>
          <w:sz w:val="20"/>
          <w:szCs w:val="20"/>
        </w:rPr>
      </w:pPr>
      <w:r w:rsidRPr="0074001F">
        <w:rPr>
          <w:rFonts w:ascii="Arial Narrow" w:hAnsi="Arial Narrow"/>
          <w:color w:val="2C2C2C"/>
          <w:sz w:val="20"/>
          <w:szCs w:val="20"/>
        </w:rPr>
        <w:lastRenderedPageBreak/>
        <w:t>How to deal with breaches of this policy</w:t>
      </w:r>
    </w:p>
    <w:p w14:paraId="7D32B617" w14:textId="77777777" w:rsidR="0074001F" w:rsidRPr="0074001F" w:rsidRDefault="00A843C2" w:rsidP="0074001F">
      <w:pPr>
        <w:pStyle w:val="NormalWeb"/>
        <w:shd w:val="clear" w:color="auto" w:fill="FFFFFF"/>
        <w:spacing w:before="0" w:beforeAutospacing="0" w:after="192" w:afterAutospacing="0" w:line="315" w:lineRule="atLeast"/>
        <w:rPr>
          <w:rFonts w:ascii="Arial Narrow" w:hAnsi="Arial Narrow" w:cs="Arial"/>
          <w:color w:val="2C2C2C"/>
        </w:rPr>
      </w:pPr>
      <w:r>
        <w:rPr>
          <w:rFonts w:ascii="Arial Narrow" w:hAnsi="Arial Narrow" w:cs="Arial"/>
          <w:color w:val="2C2C2C"/>
        </w:rPr>
        <w:t xml:space="preserve">Any complaints made by club </w:t>
      </w:r>
      <w:r w:rsidR="0074001F" w:rsidRPr="0074001F">
        <w:rPr>
          <w:rFonts w:ascii="Arial Narrow" w:hAnsi="Arial Narrow" w:cs="Arial"/>
          <w:color w:val="2C2C2C"/>
        </w:rPr>
        <w:t xml:space="preserve">members under this policy will be dealt with via the </w:t>
      </w:r>
      <w:r>
        <w:rPr>
          <w:rFonts w:ascii="Arial Narrow" w:hAnsi="Arial Narrow" w:cs="Arial"/>
          <w:color w:val="2C2C2C"/>
        </w:rPr>
        <w:t xml:space="preserve">university </w:t>
      </w:r>
      <w:r w:rsidR="0074001F" w:rsidRPr="0074001F">
        <w:rPr>
          <w:rFonts w:ascii="Arial Narrow" w:hAnsi="Arial Narrow" w:cs="Arial"/>
          <w:color w:val="2C2C2C"/>
        </w:rPr>
        <w:t>complaints procedure.</w:t>
      </w:r>
    </w:p>
    <w:p w14:paraId="1D808E8A"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Any complaints made by students under this policy will be dealt with via the Student complaints procedure.</w:t>
      </w:r>
    </w:p>
    <w:p w14:paraId="67E8F31C"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If a serious breach of this policy by a customer, contractor, service provider or visitor, while engaging with University staff or students, is confirmed, appropriate action must be taken in accordance with the relevant Service Contract or Agreement with the University.</w:t>
      </w:r>
    </w:p>
    <w:p w14:paraId="6EC3751A"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All reports of this type of behaviour will be treated seriously and administered through the relevant complaints handling procedure (Staff complaints procedure or Student complaints procedure).</w:t>
      </w:r>
    </w:p>
    <w:p w14:paraId="5B7050EB" w14:textId="77777777" w:rsidR="0074001F" w:rsidRPr="0074001F" w:rsidRDefault="0074001F" w:rsidP="0074001F">
      <w:pPr>
        <w:pStyle w:val="Heading3"/>
        <w:shd w:val="clear" w:color="auto" w:fill="FFFFFF"/>
        <w:spacing w:before="288" w:after="96" w:line="315" w:lineRule="atLeast"/>
        <w:rPr>
          <w:rFonts w:ascii="Arial Narrow" w:hAnsi="Arial Narrow"/>
          <w:color w:val="2C2C2C"/>
          <w:sz w:val="20"/>
          <w:szCs w:val="20"/>
        </w:rPr>
      </w:pPr>
      <w:r w:rsidRPr="0074001F">
        <w:rPr>
          <w:rFonts w:ascii="Arial Narrow" w:hAnsi="Arial Narrow"/>
          <w:color w:val="2C2C2C"/>
          <w:sz w:val="20"/>
          <w:szCs w:val="20"/>
        </w:rPr>
        <w:t>Victimisation</w:t>
      </w:r>
    </w:p>
    <w:p w14:paraId="7EDD258D"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will not tolerate victimisation and may take disciplinary action in response to any victimisation.</w:t>
      </w:r>
    </w:p>
    <w:p w14:paraId="04F69ECB"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University will ensure, as far as is practicable, that persons covered by the scope of this policy are not victimised or penalised for reporting alleged unreasonable behaviour at the University. Any person who is found to have victimised the person who has made or intends to make a complaint, or to have victimised a witness or associate of the person who has made, or intends to make a complaint, will be subject to the consequences of breaching this policy.</w:t>
      </w:r>
    </w:p>
    <w:p w14:paraId="04367BEF" w14:textId="77777777" w:rsidR="0074001F" w:rsidRPr="0074001F" w:rsidRDefault="0074001F" w:rsidP="0074001F">
      <w:pPr>
        <w:pStyle w:val="Heading3"/>
        <w:shd w:val="clear" w:color="auto" w:fill="FFFFFF"/>
        <w:spacing w:before="288" w:after="96" w:line="315" w:lineRule="atLeast"/>
        <w:rPr>
          <w:rFonts w:ascii="Arial Narrow" w:hAnsi="Arial Narrow"/>
          <w:color w:val="2C2C2C"/>
          <w:sz w:val="20"/>
          <w:szCs w:val="20"/>
        </w:rPr>
      </w:pPr>
      <w:r w:rsidRPr="0074001F">
        <w:rPr>
          <w:rFonts w:ascii="Arial Narrow" w:hAnsi="Arial Narrow"/>
          <w:color w:val="2C2C2C"/>
          <w:sz w:val="20"/>
          <w:szCs w:val="20"/>
        </w:rPr>
        <w:t>Consequences for breaches of this policy</w:t>
      </w:r>
    </w:p>
    <w:p w14:paraId="393D3D6B"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RMIT will treat all allegations of sexual harassment seriously and impartially. The consequences for breaching this policy will depend on the seriousness of the case. Outcomes may include, but are not restricted to the following:</w:t>
      </w:r>
    </w:p>
    <w:p w14:paraId="7D69F12F"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Gaining a commitment from one or more persons to cease, and not to repeat, the behaviour.</w:t>
      </w:r>
    </w:p>
    <w:p w14:paraId="64568492"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Making an apology to the affected person or persons.</w:t>
      </w:r>
    </w:p>
    <w:p w14:paraId="6628AF7A"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Providing mediation between the parties, if both parties agree to mediation process and to the mediator.</w:t>
      </w:r>
    </w:p>
    <w:p w14:paraId="41E0BE60"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Providing targeted training regarding prevention of unacceptable behaviours.</w:t>
      </w:r>
    </w:p>
    <w:p w14:paraId="65F447A8"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Offering support to the person making the complaint.</w:t>
      </w:r>
    </w:p>
    <w:p w14:paraId="676DEF9D"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Offering support to the person against whom the complaint is made.</w:t>
      </w:r>
    </w:p>
    <w:p w14:paraId="7F8E5656"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Referral of matter to the Victoria Police.</w:t>
      </w:r>
    </w:p>
    <w:p w14:paraId="12932E8F"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Disciplinary action, up to and including dismissal, suspension or expulsion, against the person found responsible for sexual harassment in cases of serious misconduct</w:t>
      </w:r>
    </w:p>
    <w:p w14:paraId="336DED9B" w14:textId="77777777" w:rsidR="0074001F" w:rsidRPr="0074001F" w:rsidRDefault="0074001F" w:rsidP="0074001F">
      <w:pPr>
        <w:numPr>
          <w:ilvl w:val="0"/>
          <w:numId w:val="33"/>
        </w:numPr>
        <w:shd w:val="clear" w:color="auto" w:fill="FFFFFF"/>
        <w:spacing w:before="100" w:beforeAutospacing="1" w:after="100" w:afterAutospacing="1" w:line="315" w:lineRule="atLeast"/>
        <w:rPr>
          <w:rFonts w:ascii="Arial Narrow" w:hAnsi="Arial Narrow"/>
          <w:color w:val="2C2C2C"/>
          <w:sz w:val="20"/>
        </w:rPr>
      </w:pPr>
      <w:r w:rsidRPr="0074001F">
        <w:rPr>
          <w:rFonts w:ascii="Arial Narrow" w:hAnsi="Arial Narrow"/>
          <w:color w:val="2C2C2C"/>
          <w:sz w:val="20"/>
        </w:rPr>
        <w:t>Disciplinary action, up to and including dismissal, suspension or expulsion, against the person making a complaint of sexual harassment if, after investigation, the complaint is found to have been malicious or vexatious.</w:t>
      </w:r>
    </w:p>
    <w:p w14:paraId="1B411BFE" w14:textId="77777777" w:rsidR="0074001F" w:rsidRPr="0074001F" w:rsidRDefault="0074001F" w:rsidP="0074001F">
      <w:pPr>
        <w:pStyle w:val="NormalWeb"/>
        <w:shd w:val="clear" w:color="auto" w:fill="FFFFFF"/>
        <w:spacing w:before="0" w:beforeAutospacing="0" w:after="192" w:afterAutospacing="0" w:line="315" w:lineRule="atLeast"/>
        <w:rPr>
          <w:rFonts w:ascii="Arial Narrow" w:hAnsi="Arial Narrow" w:cs="Arial"/>
          <w:color w:val="2C2C2C"/>
        </w:rPr>
      </w:pPr>
      <w:r w:rsidRPr="0074001F">
        <w:rPr>
          <w:rFonts w:ascii="Arial Narrow" w:hAnsi="Arial Narrow" w:cs="Arial"/>
          <w:color w:val="2C2C2C"/>
        </w:rPr>
        <w:t>Disciplinary action may be taken against anyone who victimises or retaliates against a person who has made a complaint.</w:t>
      </w:r>
    </w:p>
    <w:p w14:paraId="2BDB9A18" w14:textId="77777777" w:rsidR="0068588F" w:rsidRPr="0074001F" w:rsidRDefault="0068588F" w:rsidP="0074001F">
      <w:pPr>
        <w:rPr>
          <w:rFonts w:ascii="Arial Narrow" w:hAnsi="Arial Narrow"/>
          <w:sz w:val="20"/>
        </w:rPr>
      </w:pPr>
    </w:p>
    <w:sectPr w:rsidR="0068588F" w:rsidRPr="0074001F" w:rsidSect="0074001F">
      <w:footerReference w:type="default" r:id="rId8"/>
      <w:headerReference w:type="first" r:id="rId9"/>
      <w:type w:val="continuous"/>
      <w:pgSz w:w="11906" w:h="16838"/>
      <w:pgMar w:top="993" w:right="1134" w:bottom="851" w:left="1134" w:header="899" w:footer="4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6DA9" w14:textId="77777777" w:rsidR="0068588F" w:rsidRDefault="0068588F">
      <w:r>
        <w:separator/>
      </w:r>
    </w:p>
  </w:endnote>
  <w:endnote w:type="continuationSeparator" w:id="0">
    <w:p w14:paraId="7F831382" w14:textId="77777777" w:rsidR="0068588F" w:rsidRDefault="0068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1A89" w14:textId="77777777" w:rsidR="0068588F" w:rsidRPr="005527D1" w:rsidRDefault="0068588F" w:rsidP="006A1B5C">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68588F" w:rsidRPr="005527D1" w14:paraId="3701C860" w14:textId="77777777">
      <w:tc>
        <w:tcPr>
          <w:tcW w:w="1666" w:type="pct"/>
        </w:tcPr>
        <w:p w14:paraId="7212D0D5" w14:textId="77777777" w:rsidR="0068588F" w:rsidRDefault="0074001F" w:rsidP="006A1B5C">
          <w:pPr>
            <w:pStyle w:val="Footer"/>
          </w:pPr>
          <w:r>
            <w:rPr>
              <w:noProof/>
              <w:lang w:val="en-US"/>
            </w:rPr>
            <w:drawing>
              <wp:anchor distT="0" distB="0" distL="114300" distR="114300" simplePos="0" relativeHeight="251660288" behindDoc="1" locked="0" layoutInCell="1" allowOverlap="1" wp14:anchorId="0F36E77D" wp14:editId="485B699F">
                <wp:simplePos x="0" y="0"/>
                <wp:positionH relativeFrom="column">
                  <wp:posOffset>2540</wp:posOffset>
                </wp:positionH>
                <wp:positionV relativeFrom="paragraph">
                  <wp:posOffset>-594995</wp:posOffset>
                </wp:positionV>
                <wp:extent cx="723900" cy="257175"/>
                <wp:effectExtent l="0" t="0" r="12700" b="0"/>
                <wp:wrapNone/>
                <wp:docPr id="3" name="Picture 9"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14:paraId="56E27E21" w14:textId="77777777" w:rsidR="0068588F" w:rsidRPr="005527D1" w:rsidRDefault="0068588F" w:rsidP="006A1B5C">
          <w:pPr>
            <w:pStyle w:val="Footer"/>
          </w:pPr>
        </w:p>
        <w:p w14:paraId="4A0D907A" w14:textId="77777777" w:rsidR="0068588F" w:rsidRPr="005527D1" w:rsidRDefault="0068588F" w:rsidP="006A1B5C">
          <w:pPr>
            <w:pStyle w:val="Footer"/>
          </w:pPr>
        </w:p>
        <w:p w14:paraId="056C8605" w14:textId="77777777" w:rsidR="0068588F" w:rsidRPr="005527D1" w:rsidRDefault="0068588F" w:rsidP="006A1B5C">
          <w:pPr>
            <w:pStyle w:val="Footer"/>
          </w:pPr>
        </w:p>
        <w:p w14:paraId="2F5E1E4C" w14:textId="77777777" w:rsidR="0068588F" w:rsidRPr="005527D1" w:rsidRDefault="001E350A" w:rsidP="001E350A">
          <w:pPr>
            <w:pStyle w:val="Footer"/>
            <w:rPr>
              <w:szCs w:val="12"/>
            </w:rPr>
          </w:pPr>
          <w:r>
            <w:fldChar w:fldCharType="begin"/>
          </w:r>
          <w:r>
            <w:instrText xml:space="preserve"> DOCPROPERTY  Company  \* MERGEFORMAT </w:instrText>
          </w:r>
          <w:r>
            <w:fldChar w:fldCharType="end"/>
          </w:r>
          <w:r w:rsidRPr="005527D1">
            <w:rPr>
              <w:szCs w:val="12"/>
            </w:rPr>
            <w:t xml:space="preserve"> </w:t>
          </w:r>
        </w:p>
      </w:tc>
      <w:tc>
        <w:tcPr>
          <w:tcW w:w="1667" w:type="pct"/>
        </w:tcPr>
        <w:p w14:paraId="48BD1117" w14:textId="77777777" w:rsidR="0068588F" w:rsidRPr="005527D1" w:rsidRDefault="0068588F" w:rsidP="006A1B5C">
          <w:pPr>
            <w:pStyle w:val="Footer"/>
            <w:jc w:val="center"/>
            <w:rPr>
              <w:szCs w:val="12"/>
            </w:rPr>
          </w:pPr>
        </w:p>
      </w:tc>
      <w:tc>
        <w:tcPr>
          <w:tcW w:w="1667" w:type="pct"/>
        </w:tcPr>
        <w:p w14:paraId="18458423" w14:textId="77777777" w:rsidR="0068588F" w:rsidRDefault="0068588F" w:rsidP="006A1B5C">
          <w:pPr>
            <w:pStyle w:val="Footer"/>
            <w:jc w:val="right"/>
            <w:rPr>
              <w:szCs w:val="12"/>
            </w:rPr>
          </w:pPr>
        </w:p>
        <w:p w14:paraId="3DEAF1F4" w14:textId="77777777" w:rsidR="0068588F" w:rsidRDefault="0068588F" w:rsidP="006A1B5C">
          <w:pPr>
            <w:pStyle w:val="Footer"/>
            <w:jc w:val="right"/>
            <w:rPr>
              <w:szCs w:val="12"/>
            </w:rPr>
          </w:pPr>
        </w:p>
        <w:p w14:paraId="7951032A" w14:textId="77777777" w:rsidR="0068588F" w:rsidRDefault="0068588F" w:rsidP="006A1B5C">
          <w:pPr>
            <w:pStyle w:val="Footer"/>
            <w:jc w:val="right"/>
            <w:rPr>
              <w:szCs w:val="12"/>
            </w:rPr>
          </w:pPr>
        </w:p>
        <w:p w14:paraId="33F3672F" w14:textId="77777777" w:rsidR="0068588F" w:rsidRDefault="0068588F" w:rsidP="006A1B5C">
          <w:pPr>
            <w:pStyle w:val="Footer"/>
            <w:jc w:val="right"/>
            <w:rPr>
              <w:szCs w:val="12"/>
            </w:rPr>
          </w:pPr>
        </w:p>
        <w:p w14:paraId="1BCA328B" w14:textId="77777777" w:rsidR="0068588F" w:rsidRPr="005527D1" w:rsidRDefault="0068588F" w:rsidP="006A1B5C">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6E7F50">
            <w:rPr>
              <w:noProof/>
              <w:szCs w:val="12"/>
            </w:rPr>
            <w:t>3</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6E7F50">
            <w:rPr>
              <w:noProof/>
              <w:szCs w:val="12"/>
            </w:rPr>
            <w:t>3</w:t>
          </w:r>
          <w:r w:rsidRPr="0053264D">
            <w:rPr>
              <w:szCs w:val="12"/>
            </w:rPr>
            <w:fldChar w:fldCharType="end"/>
          </w:r>
        </w:p>
      </w:tc>
    </w:tr>
  </w:tbl>
  <w:p w14:paraId="5A70E876" w14:textId="77777777" w:rsidR="0068588F" w:rsidRPr="003965EC" w:rsidRDefault="0068588F" w:rsidP="006A1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54C0" w14:textId="77777777" w:rsidR="0068588F" w:rsidRDefault="0068588F">
      <w:r>
        <w:separator/>
      </w:r>
    </w:p>
  </w:footnote>
  <w:footnote w:type="continuationSeparator" w:id="0">
    <w:p w14:paraId="7393CD38" w14:textId="77777777" w:rsidR="0068588F" w:rsidRDefault="00685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EA16" w14:textId="77777777" w:rsidR="0068588F" w:rsidRDefault="0074001F" w:rsidP="00241F00">
    <w:pPr>
      <w:pStyle w:val="Header"/>
      <w:tabs>
        <w:tab w:val="left" w:pos="8820"/>
      </w:tabs>
    </w:pPr>
    <w:r>
      <w:rPr>
        <w:noProof/>
        <w:lang w:val="en-US"/>
      </w:rPr>
      <w:drawing>
        <wp:inline distT="0" distB="0" distL="0" distR="0" wp14:anchorId="75EFCFFA" wp14:editId="0C0A9426">
          <wp:extent cx="1261745" cy="770255"/>
          <wp:effectExtent l="0" t="0" r="8255" b="0"/>
          <wp:docPr id="1" name="Picture 1" descr="LOGO_bgW_pi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gW_pix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77025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2336" behindDoc="1" locked="0" layoutInCell="1" allowOverlap="1" wp14:anchorId="0CE21FB1" wp14:editId="59E69161">
              <wp:simplePos x="0" y="0"/>
              <wp:positionH relativeFrom="column">
                <wp:posOffset>5143500</wp:posOffset>
              </wp:positionH>
              <wp:positionV relativeFrom="paragraph">
                <wp:posOffset>-44450</wp:posOffset>
              </wp:positionV>
              <wp:extent cx="1460500" cy="9801860"/>
              <wp:effectExtent l="0" t="0" r="12700" b="254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980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42C66" w14:textId="77777777" w:rsidR="0068588F" w:rsidRPr="005F352F" w:rsidRDefault="0068588F" w:rsidP="006A1B5C">
                          <w:pPr>
                            <w:rPr>
                              <w:b/>
                              <w:sz w:val="16"/>
                              <w:szCs w:val="16"/>
                            </w:rPr>
                          </w:pPr>
                          <w:r>
                            <w:rPr>
                              <w:b/>
                              <w:color w:val="FF0000"/>
                              <w:sz w:val="16"/>
                              <w:szCs w:val="16"/>
                            </w:rPr>
                            <w:t>RMIT Sport &amp; Rec</w:t>
                          </w:r>
                        </w:p>
                        <w:p w14:paraId="0708300E" w14:textId="77777777" w:rsidR="0068588F" w:rsidRDefault="0068588F" w:rsidP="006A1B5C">
                          <w:pPr>
                            <w:rPr>
                              <w:sz w:val="16"/>
                              <w:szCs w:val="16"/>
                            </w:rPr>
                          </w:pPr>
                        </w:p>
                        <w:p w14:paraId="60284B3F" w14:textId="77777777" w:rsidR="0068588F" w:rsidRDefault="0068588F" w:rsidP="006A1B5C">
                          <w:pPr>
                            <w:rPr>
                              <w:sz w:val="16"/>
                              <w:szCs w:val="16"/>
                            </w:rPr>
                          </w:pPr>
                          <w:r>
                            <w:rPr>
                              <w:sz w:val="16"/>
                              <w:szCs w:val="16"/>
                            </w:rPr>
                            <w:t xml:space="preserve">GPO Box </w:t>
                          </w:r>
                          <w:r w:rsidR="0074001F">
                            <w:rPr>
                              <w:sz w:val="16"/>
                              <w:szCs w:val="16"/>
                            </w:rPr>
                            <w:t>2476</w:t>
                          </w:r>
                        </w:p>
                        <w:p w14:paraId="04DB98A4" w14:textId="77777777" w:rsidR="0068588F" w:rsidRDefault="0068588F" w:rsidP="006A1B5C">
                          <w:pPr>
                            <w:rPr>
                              <w:sz w:val="16"/>
                              <w:szCs w:val="16"/>
                            </w:rPr>
                          </w:pPr>
                          <w:r>
                            <w:rPr>
                              <w:sz w:val="16"/>
                              <w:szCs w:val="16"/>
                            </w:rPr>
                            <w:t xml:space="preserve">Melbourne VIC </w:t>
                          </w:r>
                          <w:r w:rsidR="0074001F">
                            <w:rPr>
                              <w:sz w:val="16"/>
                              <w:szCs w:val="16"/>
                            </w:rPr>
                            <w:t>3001</w:t>
                          </w:r>
                        </w:p>
                        <w:p w14:paraId="777B7C81" w14:textId="77777777" w:rsidR="0068588F" w:rsidRDefault="0068588F" w:rsidP="006A1B5C">
                          <w:pPr>
                            <w:rPr>
                              <w:sz w:val="16"/>
                              <w:szCs w:val="16"/>
                            </w:rPr>
                          </w:pPr>
                          <w:r>
                            <w:rPr>
                              <w:sz w:val="16"/>
                              <w:szCs w:val="16"/>
                            </w:rPr>
                            <w:t>Australia</w:t>
                          </w:r>
                        </w:p>
                        <w:p w14:paraId="57645227" w14:textId="77777777" w:rsidR="0068588F" w:rsidRDefault="0068588F" w:rsidP="006A1B5C">
                          <w:pPr>
                            <w:rPr>
                              <w:sz w:val="16"/>
                              <w:szCs w:val="16"/>
                            </w:rPr>
                          </w:pPr>
                        </w:p>
                        <w:p w14:paraId="3EB09495" w14:textId="77777777" w:rsidR="0068588F" w:rsidRDefault="0068588F" w:rsidP="006A1B5C">
                          <w:pPr>
                            <w:rPr>
                              <w:sz w:val="16"/>
                              <w:szCs w:val="16"/>
                            </w:rPr>
                          </w:pPr>
                          <w:r>
                            <w:rPr>
                              <w:sz w:val="16"/>
                              <w:szCs w:val="16"/>
                            </w:rPr>
                            <w:t>Tel. +61 3 9925 2861</w:t>
                          </w:r>
                        </w:p>
                        <w:p w14:paraId="1740FFFB" w14:textId="77777777" w:rsidR="0068588F" w:rsidRPr="00207217" w:rsidRDefault="0068588F" w:rsidP="006A1B5C">
                          <w:pPr>
                            <w:rPr>
                              <w:sz w:val="16"/>
                              <w:szCs w:val="16"/>
                            </w:rPr>
                          </w:pPr>
                          <w:r>
                            <w:rPr>
                              <w:sz w:val="16"/>
                              <w:szCs w:val="16"/>
                            </w:rPr>
                            <w:t>Fax +61 3 9663 5605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05pt;margin-top:-3.45pt;width:115pt;height:77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" stroked="f">
              <v:textbox inset="0,0,0,0">
                <w:txbxContent>
                  <w:p w:rsidR="0068588F" w:rsidRPr="005F352F" w:rsidRDefault="0068588F" w:rsidP="006A1B5C">
                    <w:pPr>
                      <w:rPr>
                        <w:b/>
                        <w:sz w:val="16"/>
                        <w:szCs w:val="16"/>
                      </w:rPr>
                    </w:pPr>
                    <w:r>
                      <w:rPr>
                        <w:b/>
                        <w:color w:val="FF0000"/>
                        <w:sz w:val="16"/>
                        <w:szCs w:val="16"/>
                      </w:rPr>
                      <w:t>RMIT Sport &amp; Rec</w:t>
                    </w:r>
                  </w:p>
                  <w:p w:rsidR="0068588F" w:rsidRDefault="0068588F" w:rsidP="006A1B5C">
                    <w:pPr>
                      <w:rPr>
                        <w:sz w:val="16"/>
                        <w:szCs w:val="16"/>
                      </w:rPr>
                    </w:pPr>
                  </w:p>
                  <w:p w:rsidR="0068588F" w:rsidRDefault="0068588F" w:rsidP="006A1B5C">
                    <w:pPr>
                      <w:rPr>
                        <w:sz w:val="16"/>
                        <w:szCs w:val="16"/>
                      </w:rPr>
                    </w:pPr>
                    <w:r>
                      <w:rPr>
                        <w:sz w:val="16"/>
                        <w:szCs w:val="16"/>
                      </w:rPr>
                      <w:t xml:space="preserve">GPO Box </w:t>
                    </w:r>
                    <w:r w:rsidR="0074001F">
                      <w:rPr>
                        <w:sz w:val="16"/>
                        <w:szCs w:val="16"/>
                      </w:rPr>
                      <w:t>2476</w:t>
                    </w:r>
                  </w:p>
                  <w:p w:rsidR="0068588F" w:rsidRDefault="0068588F" w:rsidP="006A1B5C">
                    <w:pPr>
                      <w:rPr>
                        <w:sz w:val="16"/>
                        <w:szCs w:val="16"/>
                      </w:rPr>
                    </w:pPr>
                    <w:r>
                      <w:rPr>
                        <w:sz w:val="16"/>
                        <w:szCs w:val="16"/>
                      </w:rPr>
                      <w:t xml:space="preserve">Melbourne VIC </w:t>
                    </w:r>
                    <w:r w:rsidR="0074001F">
                      <w:rPr>
                        <w:sz w:val="16"/>
                        <w:szCs w:val="16"/>
                      </w:rPr>
                      <w:t>3001</w:t>
                    </w:r>
                  </w:p>
                  <w:p w:rsidR="0068588F" w:rsidRDefault="0068588F" w:rsidP="006A1B5C">
                    <w:pPr>
                      <w:rPr>
                        <w:sz w:val="16"/>
                        <w:szCs w:val="16"/>
                      </w:rPr>
                    </w:pPr>
                    <w:r>
                      <w:rPr>
                        <w:sz w:val="16"/>
                        <w:szCs w:val="16"/>
                      </w:rPr>
                      <w:t>Australia</w:t>
                    </w:r>
                  </w:p>
                  <w:p w:rsidR="0068588F" w:rsidRDefault="0068588F" w:rsidP="006A1B5C">
                    <w:pPr>
                      <w:rPr>
                        <w:sz w:val="16"/>
                        <w:szCs w:val="16"/>
                      </w:rPr>
                    </w:pPr>
                  </w:p>
                  <w:p w:rsidR="0068588F" w:rsidRDefault="0068588F" w:rsidP="006A1B5C">
                    <w:pPr>
                      <w:rPr>
                        <w:sz w:val="16"/>
                        <w:szCs w:val="16"/>
                      </w:rPr>
                    </w:pPr>
                    <w:r>
                      <w:rPr>
                        <w:sz w:val="16"/>
                        <w:szCs w:val="16"/>
                      </w:rPr>
                      <w:t>Tel. +61 3 9925 2861</w:t>
                    </w:r>
                  </w:p>
                  <w:p w:rsidR="0068588F" w:rsidRPr="00207217" w:rsidRDefault="0068588F" w:rsidP="006A1B5C">
                    <w:pPr>
                      <w:rPr>
                        <w:sz w:val="16"/>
                        <w:szCs w:val="16"/>
                      </w:rPr>
                    </w:pPr>
                    <w:r>
                      <w:rPr>
                        <w:sz w:val="16"/>
                        <w:szCs w:val="16"/>
                      </w:rPr>
                      <w:t>Fax +61 3 9663 5605</w:t>
                    </w:r>
                  </w:p>
                </w:txbxContent>
              </v:textbox>
            </v:shape>
          </w:pict>
        </mc:Fallback>
      </mc:AlternateContent>
    </w:r>
    <w:r w:rsidR="0068588F">
      <w:rPr>
        <w:noProof/>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8BF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544E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BA0F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02A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4093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nsid w:val="01F139A3"/>
    <w:multiLevelType w:val="hybridMultilevel"/>
    <w:tmpl w:val="AD32E6BC"/>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1">
    <w:nsid w:val="03691304"/>
    <w:multiLevelType w:val="hybridMultilevel"/>
    <w:tmpl w:val="CF8CBC5E"/>
    <w:lvl w:ilvl="0" w:tplc="762027A8">
      <w:start w:val="4"/>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2">
    <w:nsid w:val="09F94633"/>
    <w:multiLevelType w:val="multilevel"/>
    <w:tmpl w:val="BFC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82258"/>
    <w:multiLevelType w:val="hybridMultilevel"/>
    <w:tmpl w:val="1B32B956"/>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nsid w:val="0BBD74F2"/>
    <w:multiLevelType w:val="hybridMultilevel"/>
    <w:tmpl w:val="829C2400"/>
    <w:lvl w:ilvl="0" w:tplc="EAA2DFB4">
      <w:start w:val="5"/>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nsid w:val="15965719"/>
    <w:multiLevelType w:val="multilevel"/>
    <w:tmpl w:val="38D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349E1"/>
    <w:multiLevelType w:val="multilevel"/>
    <w:tmpl w:val="204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D99"/>
    <w:multiLevelType w:val="hybridMultilevel"/>
    <w:tmpl w:val="9334C75C"/>
    <w:lvl w:ilvl="0" w:tplc="2A4C0F98">
      <w:start w:val="3"/>
      <w:numFmt w:val="decimal"/>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8">
    <w:nsid w:val="2B2577C2"/>
    <w:multiLevelType w:val="hybridMultilevel"/>
    <w:tmpl w:val="F53C843E"/>
    <w:lvl w:ilvl="0" w:tplc="8B282280">
      <w:start w:val="5"/>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9">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D014717"/>
    <w:multiLevelType w:val="multilevel"/>
    <w:tmpl w:val="E4F0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A53548"/>
    <w:multiLevelType w:val="hybridMultilevel"/>
    <w:tmpl w:val="8AD0C5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38AA113B"/>
    <w:multiLevelType w:val="multilevel"/>
    <w:tmpl w:val="897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E48CA"/>
    <w:multiLevelType w:val="hybridMultilevel"/>
    <w:tmpl w:val="712076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B60AAB"/>
    <w:multiLevelType w:val="hybridMultilevel"/>
    <w:tmpl w:val="04FCA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D92DC5"/>
    <w:multiLevelType w:val="hybridMultilevel"/>
    <w:tmpl w:val="197295E6"/>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6">
    <w:nsid w:val="4D340230"/>
    <w:multiLevelType w:val="multilevel"/>
    <w:tmpl w:val="175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D65F6"/>
    <w:multiLevelType w:val="hybridMultilevel"/>
    <w:tmpl w:val="507056F0"/>
    <w:lvl w:ilvl="0" w:tplc="FBCA056C">
      <w:start w:val="6"/>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8">
    <w:nsid w:val="561B7F57"/>
    <w:multiLevelType w:val="hybridMultilevel"/>
    <w:tmpl w:val="D4BA9CA8"/>
    <w:lvl w:ilvl="0" w:tplc="32100032">
      <w:start w:val="5"/>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9">
    <w:nsid w:val="5D5A1CA7"/>
    <w:multiLevelType w:val="hybridMultilevel"/>
    <w:tmpl w:val="49E42DD4"/>
    <w:lvl w:ilvl="0" w:tplc="ADBA45E8">
      <w:start w:val="2"/>
      <w:numFmt w:val="lowerLetter"/>
      <w:lvlText w:val="(%1)"/>
      <w:lvlJc w:val="left"/>
      <w:pPr>
        <w:tabs>
          <w:tab w:val="num" w:pos="1304"/>
        </w:tabs>
        <w:ind w:left="1304" w:hanging="584"/>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7A91260"/>
    <w:multiLevelType w:val="hybridMultilevel"/>
    <w:tmpl w:val="FB4E64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CFF3028"/>
    <w:multiLevelType w:val="hybridMultilevel"/>
    <w:tmpl w:val="C0228BFA"/>
    <w:lvl w:ilvl="0" w:tplc="00EA55B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E410902"/>
    <w:multiLevelType w:val="hybridMultilevel"/>
    <w:tmpl w:val="923C71E0"/>
    <w:lvl w:ilvl="0" w:tplc="34AADBD8">
      <w:start w:val="5"/>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4"/>
  </w:num>
  <w:num w:numId="14">
    <w:abstractNumId w:val="23"/>
  </w:num>
  <w:num w:numId="15">
    <w:abstractNumId w:val="27"/>
  </w:num>
  <w:num w:numId="16">
    <w:abstractNumId w:val="29"/>
  </w:num>
  <w:num w:numId="17">
    <w:abstractNumId w:val="32"/>
  </w:num>
  <w:num w:numId="18">
    <w:abstractNumId w:val="14"/>
  </w:num>
  <w:num w:numId="19">
    <w:abstractNumId w:val="18"/>
  </w:num>
  <w:num w:numId="20">
    <w:abstractNumId w:val="11"/>
  </w:num>
  <w:num w:numId="21">
    <w:abstractNumId w:val="21"/>
  </w:num>
  <w:num w:numId="22">
    <w:abstractNumId w:val="13"/>
  </w:num>
  <w:num w:numId="23">
    <w:abstractNumId w:val="25"/>
  </w:num>
  <w:num w:numId="24">
    <w:abstractNumId w:val="10"/>
  </w:num>
  <w:num w:numId="25">
    <w:abstractNumId w:val="17"/>
  </w:num>
  <w:num w:numId="26">
    <w:abstractNumId w:val="28"/>
  </w:num>
  <w:num w:numId="27">
    <w:abstractNumId w:val="31"/>
  </w:num>
  <w:num w:numId="28">
    <w:abstractNumId w:val="22"/>
  </w:num>
  <w:num w:numId="29">
    <w:abstractNumId w:val="15"/>
  </w:num>
  <w:num w:numId="30">
    <w:abstractNumId w:val="20"/>
  </w:num>
  <w:num w:numId="31">
    <w:abstractNumId w:val="16"/>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39"/>
    <w:rsid w:val="00042A26"/>
    <w:rsid w:val="000D6811"/>
    <w:rsid w:val="001E350A"/>
    <w:rsid w:val="00207217"/>
    <w:rsid w:val="00241F00"/>
    <w:rsid w:val="00266745"/>
    <w:rsid w:val="00291DD9"/>
    <w:rsid w:val="00386239"/>
    <w:rsid w:val="003965EC"/>
    <w:rsid w:val="004839A1"/>
    <w:rsid w:val="0052126B"/>
    <w:rsid w:val="005310B3"/>
    <w:rsid w:val="0053264D"/>
    <w:rsid w:val="005527D1"/>
    <w:rsid w:val="005E035A"/>
    <w:rsid w:val="005F352F"/>
    <w:rsid w:val="0068588F"/>
    <w:rsid w:val="006A1B5C"/>
    <w:rsid w:val="006E7F50"/>
    <w:rsid w:val="0074001F"/>
    <w:rsid w:val="009B74AC"/>
    <w:rsid w:val="00A843C2"/>
    <w:rsid w:val="00CC5BE1"/>
    <w:rsid w:val="00FA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31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1"/>
    <w:rPr>
      <w:rFonts w:ascii="Arial" w:hAnsi="Arial" w:cs="Arial"/>
      <w:szCs w:val="20"/>
      <w:lang w:val="en-AU"/>
    </w:rPr>
  </w:style>
  <w:style w:type="paragraph" w:styleId="Heading1">
    <w:name w:val="heading 1"/>
    <w:basedOn w:val="Normal"/>
    <w:next w:val="Normal"/>
    <w:link w:val="Heading1Char"/>
    <w:uiPriority w:val="99"/>
    <w:qFormat/>
    <w:rsid w:val="004839A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839A1"/>
    <w:pPr>
      <w:keepNext/>
      <w:spacing w:before="240" w:after="60"/>
      <w:outlineLvl w:val="1"/>
    </w:pPr>
    <w:rPr>
      <w:b/>
      <w:bCs/>
      <w:iCs/>
      <w:sz w:val="28"/>
      <w:szCs w:val="28"/>
    </w:rPr>
  </w:style>
  <w:style w:type="paragraph" w:styleId="Heading3">
    <w:name w:val="heading 3"/>
    <w:basedOn w:val="Normal"/>
    <w:next w:val="Normal"/>
    <w:link w:val="Heading3Char"/>
    <w:uiPriority w:val="99"/>
    <w:qFormat/>
    <w:rsid w:val="004839A1"/>
    <w:pPr>
      <w:keepNext/>
      <w:spacing w:before="240" w:after="60"/>
      <w:outlineLvl w:val="2"/>
    </w:pPr>
    <w:rPr>
      <w:b/>
      <w:bCs/>
      <w:sz w:val="26"/>
      <w:szCs w:val="26"/>
    </w:rPr>
  </w:style>
  <w:style w:type="paragraph" w:styleId="Heading4">
    <w:name w:val="heading 4"/>
    <w:basedOn w:val="Normal"/>
    <w:next w:val="Normal"/>
    <w:link w:val="Heading4Char"/>
    <w:uiPriority w:val="99"/>
    <w:qFormat/>
    <w:rsid w:val="004839A1"/>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paragraph" w:styleId="Header">
    <w:name w:val="header"/>
    <w:basedOn w:val="Normal"/>
    <w:link w:val="HeaderChar"/>
    <w:uiPriority w:val="99"/>
    <w:rsid w:val="004839A1"/>
    <w:rPr>
      <w:sz w:val="12"/>
    </w:rPr>
  </w:style>
  <w:style w:type="character" w:customStyle="1" w:styleId="HeaderChar">
    <w:name w:val="Header Char"/>
    <w:basedOn w:val="DefaultParagraphFont"/>
    <w:link w:val="Header"/>
    <w:uiPriority w:val="99"/>
    <w:semiHidden/>
    <w:locked/>
    <w:rPr>
      <w:rFonts w:ascii="Arial" w:hAnsi="Arial" w:cs="Arial"/>
      <w:sz w:val="20"/>
      <w:szCs w:val="20"/>
      <w:lang w:val="en-AU"/>
    </w:rPr>
  </w:style>
  <w:style w:type="paragraph" w:styleId="Footer">
    <w:name w:val="footer"/>
    <w:basedOn w:val="Normal"/>
    <w:link w:val="FooterChar"/>
    <w:uiPriority w:val="99"/>
    <w:rsid w:val="004839A1"/>
    <w:rPr>
      <w:sz w:val="12"/>
    </w:rPr>
  </w:style>
  <w:style w:type="character" w:customStyle="1" w:styleId="FooterChar">
    <w:name w:val="Footer Char"/>
    <w:basedOn w:val="DefaultParagraphFont"/>
    <w:link w:val="Footer"/>
    <w:uiPriority w:val="99"/>
    <w:semiHidden/>
    <w:locked/>
    <w:rPr>
      <w:rFonts w:ascii="Arial" w:hAnsi="Arial" w:cs="Arial"/>
      <w:sz w:val="20"/>
      <w:szCs w:val="20"/>
      <w:lang w:val="en-AU"/>
    </w:rPr>
  </w:style>
  <w:style w:type="paragraph" w:customStyle="1" w:styleId="BlockQuote">
    <w:name w:val="Block Quote"/>
    <w:basedOn w:val="Normal"/>
    <w:next w:val="Normal"/>
    <w:uiPriority w:val="99"/>
    <w:rsid w:val="004839A1"/>
    <w:pPr>
      <w:ind w:left="720"/>
    </w:pPr>
  </w:style>
  <w:style w:type="table" w:styleId="TableGrid">
    <w:name w:val="Table Grid"/>
    <w:basedOn w:val="TableNormal"/>
    <w:uiPriority w:val="99"/>
    <w:rsid w:val="0048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39A1"/>
    <w:rPr>
      <w:rFonts w:cs="Times New Roman"/>
      <w:color w:val="0000FF"/>
      <w:u w:val="single"/>
    </w:rPr>
  </w:style>
  <w:style w:type="paragraph" w:customStyle="1" w:styleId="JA">
    <w:name w:val="JA"/>
    <w:basedOn w:val="Normal"/>
    <w:uiPriority w:val="99"/>
    <w:rsid w:val="004839A1"/>
    <w:pPr>
      <w:spacing w:before="120" w:after="120"/>
    </w:pPr>
    <w:rPr>
      <w:rFonts w:cs="Times New Roman"/>
      <w:szCs w:val="24"/>
      <w:lang w:eastAsia="en-AU"/>
    </w:rPr>
  </w:style>
  <w:style w:type="paragraph" w:customStyle="1" w:styleId="indent2">
    <w:name w:val="indent2"/>
    <w:basedOn w:val="Normal"/>
    <w:uiPriority w:val="99"/>
    <w:rsid w:val="004839A1"/>
    <w:pPr>
      <w:ind w:left="1440" w:right="12" w:hanging="720"/>
      <w:jc w:val="both"/>
    </w:pPr>
    <w:rPr>
      <w:rFonts w:ascii="Palatino" w:hAnsi="Palatino" w:cs="Times New Roman"/>
      <w:noProof/>
      <w:sz w:val="24"/>
      <w:lang w:val="en-GB"/>
    </w:rPr>
  </w:style>
  <w:style w:type="paragraph" w:customStyle="1" w:styleId="indent1">
    <w:name w:val="indent1"/>
    <w:basedOn w:val="Normal"/>
    <w:uiPriority w:val="99"/>
    <w:rsid w:val="004839A1"/>
    <w:pPr>
      <w:overflowPunct w:val="0"/>
      <w:autoSpaceDE w:val="0"/>
      <w:autoSpaceDN w:val="0"/>
      <w:adjustRightInd w:val="0"/>
      <w:ind w:left="720" w:right="12" w:hanging="720"/>
      <w:jc w:val="both"/>
      <w:textAlignment w:val="baseline"/>
    </w:pPr>
    <w:rPr>
      <w:rFonts w:ascii="Palatino" w:hAnsi="Palatino" w:cs="Times New Roman"/>
      <w:noProof/>
      <w:sz w:val="24"/>
      <w:lang w:val="en-GB"/>
    </w:rPr>
  </w:style>
  <w:style w:type="paragraph" w:customStyle="1" w:styleId="indent3">
    <w:name w:val="indent3"/>
    <w:basedOn w:val="indent1"/>
    <w:uiPriority w:val="99"/>
    <w:rsid w:val="004839A1"/>
    <w:pPr>
      <w:ind w:firstLine="0"/>
    </w:pPr>
  </w:style>
  <w:style w:type="paragraph" w:customStyle="1" w:styleId="DraftHeading2">
    <w:name w:val="Draft Heading 2"/>
    <w:basedOn w:val="Normal"/>
    <w:next w:val="Normal"/>
    <w:uiPriority w:val="99"/>
    <w:rsid w:val="004839A1"/>
    <w:pPr>
      <w:overflowPunct w:val="0"/>
      <w:autoSpaceDE w:val="0"/>
      <w:autoSpaceDN w:val="0"/>
      <w:adjustRightInd w:val="0"/>
      <w:spacing w:before="120"/>
      <w:textAlignment w:val="baseline"/>
    </w:pPr>
    <w:rPr>
      <w:rFonts w:ascii="Times New Roman" w:hAnsi="Times New Roman" w:cs="Times New Roman"/>
      <w:sz w:val="24"/>
    </w:rPr>
  </w:style>
  <w:style w:type="paragraph" w:customStyle="1" w:styleId="Default">
    <w:name w:val="Default"/>
    <w:uiPriority w:val="99"/>
    <w:rsid w:val="004839A1"/>
    <w:pPr>
      <w:autoSpaceDE w:val="0"/>
      <w:autoSpaceDN w:val="0"/>
      <w:adjustRightInd w:val="0"/>
    </w:pPr>
    <w:rPr>
      <w:rFonts w:ascii="Palatino Linotype" w:hAnsi="Palatino Linotype" w:cs="Palatino Linotype"/>
      <w:color w:val="000000"/>
      <w:sz w:val="24"/>
      <w:szCs w:val="24"/>
      <w:lang w:val="en-AU" w:eastAsia="en-AU"/>
    </w:rPr>
  </w:style>
  <w:style w:type="paragraph" w:styleId="NormalWeb">
    <w:name w:val="Normal (Web)"/>
    <w:basedOn w:val="Normal"/>
    <w:uiPriority w:val="99"/>
    <w:semiHidden/>
    <w:unhideWhenUsed/>
    <w:rsid w:val="0074001F"/>
    <w:pPr>
      <w:spacing w:before="100" w:beforeAutospacing="1" w:after="100" w:afterAutospacing="1"/>
    </w:pPr>
    <w:rPr>
      <w:rFonts w:ascii="Times" w:hAnsi="Times" w:cs="Times New Roman"/>
      <w:sz w:val="20"/>
      <w:lang w:val="en-US"/>
    </w:rPr>
  </w:style>
  <w:style w:type="character" w:styleId="Strong">
    <w:name w:val="Strong"/>
    <w:uiPriority w:val="22"/>
    <w:qFormat/>
    <w:locked/>
    <w:rsid w:val="0074001F"/>
    <w:rPr>
      <w:b/>
      <w:bCs/>
    </w:rPr>
  </w:style>
  <w:style w:type="paragraph" w:styleId="BalloonText">
    <w:name w:val="Balloon Text"/>
    <w:basedOn w:val="Normal"/>
    <w:link w:val="BalloonTextChar"/>
    <w:uiPriority w:val="99"/>
    <w:semiHidden/>
    <w:unhideWhenUsed/>
    <w:rsid w:val="000D6811"/>
    <w:rPr>
      <w:rFonts w:ascii="Tahoma" w:hAnsi="Tahoma" w:cs="Tahoma"/>
      <w:sz w:val="16"/>
      <w:szCs w:val="16"/>
    </w:rPr>
  </w:style>
  <w:style w:type="character" w:customStyle="1" w:styleId="BalloonTextChar">
    <w:name w:val="Balloon Text Char"/>
    <w:basedOn w:val="DefaultParagraphFont"/>
    <w:link w:val="BalloonText"/>
    <w:uiPriority w:val="99"/>
    <w:semiHidden/>
    <w:rsid w:val="000D6811"/>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1"/>
    <w:rPr>
      <w:rFonts w:ascii="Arial" w:hAnsi="Arial" w:cs="Arial"/>
      <w:szCs w:val="20"/>
      <w:lang w:val="en-AU"/>
    </w:rPr>
  </w:style>
  <w:style w:type="paragraph" w:styleId="Heading1">
    <w:name w:val="heading 1"/>
    <w:basedOn w:val="Normal"/>
    <w:next w:val="Normal"/>
    <w:link w:val="Heading1Char"/>
    <w:uiPriority w:val="99"/>
    <w:qFormat/>
    <w:rsid w:val="004839A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839A1"/>
    <w:pPr>
      <w:keepNext/>
      <w:spacing w:before="240" w:after="60"/>
      <w:outlineLvl w:val="1"/>
    </w:pPr>
    <w:rPr>
      <w:b/>
      <w:bCs/>
      <w:iCs/>
      <w:sz w:val="28"/>
      <w:szCs w:val="28"/>
    </w:rPr>
  </w:style>
  <w:style w:type="paragraph" w:styleId="Heading3">
    <w:name w:val="heading 3"/>
    <w:basedOn w:val="Normal"/>
    <w:next w:val="Normal"/>
    <w:link w:val="Heading3Char"/>
    <w:uiPriority w:val="99"/>
    <w:qFormat/>
    <w:rsid w:val="004839A1"/>
    <w:pPr>
      <w:keepNext/>
      <w:spacing w:before="240" w:after="60"/>
      <w:outlineLvl w:val="2"/>
    </w:pPr>
    <w:rPr>
      <w:b/>
      <w:bCs/>
      <w:sz w:val="26"/>
      <w:szCs w:val="26"/>
    </w:rPr>
  </w:style>
  <w:style w:type="paragraph" w:styleId="Heading4">
    <w:name w:val="heading 4"/>
    <w:basedOn w:val="Normal"/>
    <w:next w:val="Normal"/>
    <w:link w:val="Heading4Char"/>
    <w:uiPriority w:val="99"/>
    <w:qFormat/>
    <w:rsid w:val="004839A1"/>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paragraph" w:styleId="Header">
    <w:name w:val="header"/>
    <w:basedOn w:val="Normal"/>
    <w:link w:val="HeaderChar"/>
    <w:uiPriority w:val="99"/>
    <w:rsid w:val="004839A1"/>
    <w:rPr>
      <w:sz w:val="12"/>
    </w:rPr>
  </w:style>
  <w:style w:type="character" w:customStyle="1" w:styleId="HeaderChar">
    <w:name w:val="Header Char"/>
    <w:basedOn w:val="DefaultParagraphFont"/>
    <w:link w:val="Header"/>
    <w:uiPriority w:val="99"/>
    <w:semiHidden/>
    <w:locked/>
    <w:rPr>
      <w:rFonts w:ascii="Arial" w:hAnsi="Arial" w:cs="Arial"/>
      <w:sz w:val="20"/>
      <w:szCs w:val="20"/>
      <w:lang w:val="en-AU"/>
    </w:rPr>
  </w:style>
  <w:style w:type="paragraph" w:styleId="Footer">
    <w:name w:val="footer"/>
    <w:basedOn w:val="Normal"/>
    <w:link w:val="FooterChar"/>
    <w:uiPriority w:val="99"/>
    <w:rsid w:val="004839A1"/>
    <w:rPr>
      <w:sz w:val="12"/>
    </w:rPr>
  </w:style>
  <w:style w:type="character" w:customStyle="1" w:styleId="FooterChar">
    <w:name w:val="Footer Char"/>
    <w:basedOn w:val="DefaultParagraphFont"/>
    <w:link w:val="Footer"/>
    <w:uiPriority w:val="99"/>
    <w:semiHidden/>
    <w:locked/>
    <w:rPr>
      <w:rFonts w:ascii="Arial" w:hAnsi="Arial" w:cs="Arial"/>
      <w:sz w:val="20"/>
      <w:szCs w:val="20"/>
      <w:lang w:val="en-AU"/>
    </w:rPr>
  </w:style>
  <w:style w:type="paragraph" w:customStyle="1" w:styleId="BlockQuote">
    <w:name w:val="Block Quote"/>
    <w:basedOn w:val="Normal"/>
    <w:next w:val="Normal"/>
    <w:uiPriority w:val="99"/>
    <w:rsid w:val="004839A1"/>
    <w:pPr>
      <w:ind w:left="720"/>
    </w:pPr>
  </w:style>
  <w:style w:type="table" w:styleId="TableGrid">
    <w:name w:val="Table Grid"/>
    <w:basedOn w:val="TableNormal"/>
    <w:uiPriority w:val="99"/>
    <w:rsid w:val="0048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39A1"/>
    <w:rPr>
      <w:rFonts w:cs="Times New Roman"/>
      <w:color w:val="0000FF"/>
      <w:u w:val="single"/>
    </w:rPr>
  </w:style>
  <w:style w:type="paragraph" w:customStyle="1" w:styleId="JA">
    <w:name w:val="JA"/>
    <w:basedOn w:val="Normal"/>
    <w:uiPriority w:val="99"/>
    <w:rsid w:val="004839A1"/>
    <w:pPr>
      <w:spacing w:before="120" w:after="120"/>
    </w:pPr>
    <w:rPr>
      <w:rFonts w:cs="Times New Roman"/>
      <w:szCs w:val="24"/>
      <w:lang w:eastAsia="en-AU"/>
    </w:rPr>
  </w:style>
  <w:style w:type="paragraph" w:customStyle="1" w:styleId="indent2">
    <w:name w:val="indent2"/>
    <w:basedOn w:val="Normal"/>
    <w:uiPriority w:val="99"/>
    <w:rsid w:val="004839A1"/>
    <w:pPr>
      <w:ind w:left="1440" w:right="12" w:hanging="720"/>
      <w:jc w:val="both"/>
    </w:pPr>
    <w:rPr>
      <w:rFonts w:ascii="Palatino" w:hAnsi="Palatino" w:cs="Times New Roman"/>
      <w:noProof/>
      <w:sz w:val="24"/>
      <w:lang w:val="en-GB"/>
    </w:rPr>
  </w:style>
  <w:style w:type="paragraph" w:customStyle="1" w:styleId="indent1">
    <w:name w:val="indent1"/>
    <w:basedOn w:val="Normal"/>
    <w:uiPriority w:val="99"/>
    <w:rsid w:val="004839A1"/>
    <w:pPr>
      <w:overflowPunct w:val="0"/>
      <w:autoSpaceDE w:val="0"/>
      <w:autoSpaceDN w:val="0"/>
      <w:adjustRightInd w:val="0"/>
      <w:ind w:left="720" w:right="12" w:hanging="720"/>
      <w:jc w:val="both"/>
      <w:textAlignment w:val="baseline"/>
    </w:pPr>
    <w:rPr>
      <w:rFonts w:ascii="Palatino" w:hAnsi="Palatino" w:cs="Times New Roman"/>
      <w:noProof/>
      <w:sz w:val="24"/>
      <w:lang w:val="en-GB"/>
    </w:rPr>
  </w:style>
  <w:style w:type="paragraph" w:customStyle="1" w:styleId="indent3">
    <w:name w:val="indent3"/>
    <w:basedOn w:val="indent1"/>
    <w:uiPriority w:val="99"/>
    <w:rsid w:val="004839A1"/>
    <w:pPr>
      <w:ind w:firstLine="0"/>
    </w:pPr>
  </w:style>
  <w:style w:type="paragraph" w:customStyle="1" w:styleId="DraftHeading2">
    <w:name w:val="Draft Heading 2"/>
    <w:basedOn w:val="Normal"/>
    <w:next w:val="Normal"/>
    <w:uiPriority w:val="99"/>
    <w:rsid w:val="004839A1"/>
    <w:pPr>
      <w:overflowPunct w:val="0"/>
      <w:autoSpaceDE w:val="0"/>
      <w:autoSpaceDN w:val="0"/>
      <w:adjustRightInd w:val="0"/>
      <w:spacing w:before="120"/>
      <w:textAlignment w:val="baseline"/>
    </w:pPr>
    <w:rPr>
      <w:rFonts w:ascii="Times New Roman" w:hAnsi="Times New Roman" w:cs="Times New Roman"/>
      <w:sz w:val="24"/>
    </w:rPr>
  </w:style>
  <w:style w:type="paragraph" w:customStyle="1" w:styleId="Default">
    <w:name w:val="Default"/>
    <w:uiPriority w:val="99"/>
    <w:rsid w:val="004839A1"/>
    <w:pPr>
      <w:autoSpaceDE w:val="0"/>
      <w:autoSpaceDN w:val="0"/>
      <w:adjustRightInd w:val="0"/>
    </w:pPr>
    <w:rPr>
      <w:rFonts w:ascii="Palatino Linotype" w:hAnsi="Palatino Linotype" w:cs="Palatino Linotype"/>
      <w:color w:val="000000"/>
      <w:sz w:val="24"/>
      <w:szCs w:val="24"/>
      <w:lang w:val="en-AU" w:eastAsia="en-AU"/>
    </w:rPr>
  </w:style>
  <w:style w:type="paragraph" w:styleId="NormalWeb">
    <w:name w:val="Normal (Web)"/>
    <w:basedOn w:val="Normal"/>
    <w:uiPriority w:val="99"/>
    <w:semiHidden/>
    <w:unhideWhenUsed/>
    <w:rsid w:val="0074001F"/>
    <w:pPr>
      <w:spacing w:before="100" w:beforeAutospacing="1" w:after="100" w:afterAutospacing="1"/>
    </w:pPr>
    <w:rPr>
      <w:rFonts w:ascii="Times" w:hAnsi="Times" w:cs="Times New Roman"/>
      <w:sz w:val="20"/>
      <w:lang w:val="en-US"/>
    </w:rPr>
  </w:style>
  <w:style w:type="character" w:styleId="Strong">
    <w:name w:val="Strong"/>
    <w:uiPriority w:val="22"/>
    <w:qFormat/>
    <w:locked/>
    <w:rsid w:val="0074001F"/>
    <w:rPr>
      <w:b/>
      <w:bCs/>
    </w:rPr>
  </w:style>
  <w:style w:type="paragraph" w:styleId="BalloonText">
    <w:name w:val="Balloon Text"/>
    <w:basedOn w:val="Normal"/>
    <w:link w:val="BalloonTextChar"/>
    <w:uiPriority w:val="99"/>
    <w:semiHidden/>
    <w:unhideWhenUsed/>
    <w:rsid w:val="000D6811"/>
    <w:rPr>
      <w:rFonts w:ascii="Tahoma" w:hAnsi="Tahoma" w:cs="Tahoma"/>
      <w:sz w:val="16"/>
      <w:szCs w:val="16"/>
    </w:rPr>
  </w:style>
  <w:style w:type="character" w:customStyle="1" w:styleId="BalloonTextChar">
    <w:name w:val="Balloon Text Char"/>
    <w:basedOn w:val="DefaultParagraphFont"/>
    <w:link w:val="BalloonText"/>
    <w:uiPriority w:val="99"/>
    <w:semiHidden/>
    <w:rsid w:val="000D681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1242</Words>
  <Characters>7080</Characters>
  <Application>Microsoft Macintosh Word</Application>
  <DocSecurity>0</DocSecurity>
  <Lines>59</Lines>
  <Paragraphs>16</Paragraphs>
  <ScaleCrop>false</ScaleCrop>
  <Company>School/Department/Area</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&lt;&lt;Type date here&gt;&gt;</dc:title>
  <dc:subject/>
  <dc:creator>RMIT University</dc:creator>
  <cp:keywords/>
  <dc:description/>
  <cp:lastModifiedBy>Jack Arnold</cp:lastModifiedBy>
  <cp:revision>7</cp:revision>
  <cp:lastPrinted>2010-11-26T02:05:00Z</cp:lastPrinted>
  <dcterms:created xsi:type="dcterms:W3CDTF">2014-12-02T01:08:00Z</dcterms:created>
  <dcterms:modified xsi:type="dcterms:W3CDTF">2014-12-08T00:36:00Z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ies>
</file>